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maranth" w:cs="Amaranth" w:eastAsia="Amaranth" w:hAnsi="Amaranth"/>
          <w:sz w:val="28"/>
          <w:szCs w:val="28"/>
        </w:rPr>
      </w:pPr>
      <w:r w:rsidDel="00000000" w:rsidR="00000000" w:rsidRPr="00000000">
        <w:rPr>
          <w:rFonts w:ascii="Amaranth" w:cs="Amaranth" w:eastAsia="Amaranth" w:hAnsi="Amaranth"/>
          <w:sz w:val="28"/>
          <w:szCs w:val="28"/>
          <w:rtl w:val="0"/>
        </w:rPr>
        <w:t xml:space="preserve">Instructions for faxing from email client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maranth" w:cs="Amaranth" w:eastAsia="Amaranth" w:hAnsi="Amaranth"/>
        </w:rPr>
      </w:pPr>
      <w:r w:rsidDel="00000000" w:rsidR="00000000" w:rsidRPr="00000000">
        <w:rPr>
          <w:rFonts w:ascii="Amaranth" w:cs="Amaranth" w:eastAsia="Amaranth" w:hAnsi="Amaranth"/>
          <w:rtl w:val="0"/>
        </w:rPr>
        <w:t xml:space="preserve">To fax from your email, enter the fax number that you are sending to in the “To:” address field and attach your PDF document to the email.  (You do not have to prefix the number with “8” or “Fax =”.)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maranth" w:cs="Amaranth" w:eastAsia="Amaranth" w:hAnsi="Amaranth"/>
        </w:rPr>
      </w:pPr>
      <w:r w:rsidDel="00000000" w:rsidR="00000000" w:rsidRPr="00000000">
        <w:rPr>
          <w:rFonts w:ascii="Amaranth" w:cs="Amaranth" w:eastAsia="Amaranth" w:hAnsi="Amaranth"/>
          <w:rtl w:val="0"/>
        </w:rPr>
        <w:t xml:space="preserve">Your “TO…” should look like this: </w:t>
      </w:r>
      <w:hyperlink r:id="rId6">
        <w:r w:rsidDel="00000000" w:rsidR="00000000" w:rsidRPr="00000000">
          <w:rPr>
            <w:rFonts w:ascii="Amaranth" w:cs="Amaranth" w:eastAsia="Amaranth" w:hAnsi="Amaranth"/>
            <w:color w:val="1155cc"/>
            <w:u w:val="single"/>
            <w:rtl w:val="0"/>
          </w:rPr>
          <w:t xml:space="preserve">7708881126@fax.forsyth.k12.ga.us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</w:rPr>
        <w:drawing>
          <wp:inline distB="114300" distT="114300" distL="114300" distR="114300">
            <wp:extent cx="5419725" cy="26765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676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Amaranth" w:cs="Amaranth" w:eastAsia="Amaranth" w:hAnsi="Amaranth"/>
          <w:rtl w:val="0"/>
        </w:rPr>
        <w:t xml:space="preserve">Once the fax has been sent, a fax job completion email will be sent to your inbox:</w:t>
      </w:r>
      <w:r w:rsidDel="00000000" w:rsidR="00000000" w:rsidRPr="00000000">
        <w:rPr>
          <w:rFonts w:ascii="Georgia" w:cs="Georgia" w:eastAsia="Georgia" w:hAnsi="Georgia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</w:rPr>
        <w:drawing>
          <wp:inline distB="114300" distT="114300" distL="114300" distR="114300">
            <wp:extent cx="3919538" cy="28098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2809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marant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7708881126@fax.forsyth.k12.ga.us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ranth-regular.ttf"/><Relationship Id="rId2" Type="http://schemas.openxmlformats.org/officeDocument/2006/relationships/font" Target="fonts/Amaranth-bold.ttf"/><Relationship Id="rId3" Type="http://schemas.openxmlformats.org/officeDocument/2006/relationships/font" Target="fonts/Amaranth-italic.ttf"/><Relationship Id="rId4" Type="http://schemas.openxmlformats.org/officeDocument/2006/relationships/font" Target="fonts/Amaranth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